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22" w:rsidRPr="00431F60" w:rsidRDefault="00806781" w:rsidP="00BC2185">
      <w:pPr>
        <w:spacing w:after="240" w:line="240" w:lineRule="atLeast"/>
        <w:jc w:val="center"/>
        <w:rPr>
          <w:b/>
          <w:sz w:val="28"/>
          <w:szCs w:val="28"/>
        </w:rPr>
      </w:pPr>
      <w:r w:rsidRPr="00431F60">
        <w:rPr>
          <w:b/>
          <w:sz w:val="28"/>
          <w:szCs w:val="28"/>
        </w:rPr>
        <w:t>PRÊMIO MUSIC TRENDS</w:t>
      </w:r>
      <w:r w:rsidR="00F67B1F" w:rsidRPr="00431F60">
        <w:rPr>
          <w:b/>
          <w:sz w:val="28"/>
          <w:szCs w:val="28"/>
        </w:rPr>
        <w:t xml:space="preserve"> -</w:t>
      </w:r>
      <w:r w:rsidRPr="00431F60">
        <w:rPr>
          <w:b/>
          <w:sz w:val="28"/>
          <w:szCs w:val="28"/>
        </w:rPr>
        <w:t xml:space="preserve"> RIOSOFT DE INOVAÇÃO</w:t>
      </w:r>
    </w:p>
    <w:p w:rsidR="00806781" w:rsidRPr="006066AF" w:rsidRDefault="00806781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OBJETIVO</w:t>
      </w:r>
    </w:p>
    <w:p w:rsidR="00806781" w:rsidRDefault="00B243D0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Premiar e </w:t>
      </w:r>
      <w:r w:rsidR="00F51B13">
        <w:rPr>
          <w:rFonts w:ascii="Calibri" w:hAnsi="Calibri" w:cs="Calibri"/>
        </w:rPr>
        <w:t>divulgar</w:t>
      </w:r>
      <w:r w:rsidR="002927C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fim de difundir entre os agentes do mercado de música nacional</w:t>
      </w:r>
      <w:r w:rsidR="002927C6">
        <w:rPr>
          <w:rFonts w:ascii="Calibri" w:hAnsi="Calibri" w:cs="Calibri"/>
        </w:rPr>
        <w:t>,</w:t>
      </w:r>
      <w:r w:rsidR="00E14743">
        <w:rPr>
          <w:rFonts w:ascii="Calibri" w:hAnsi="Calibri" w:cs="Calibri"/>
        </w:rPr>
        <w:t xml:space="preserve"> um projeto </w:t>
      </w:r>
      <w:r w:rsidR="00806781" w:rsidRPr="00806781">
        <w:rPr>
          <w:rFonts w:ascii="Calibri" w:hAnsi="Calibri" w:cs="Calibri"/>
        </w:rPr>
        <w:t xml:space="preserve">de ferramenta/aplicativo capaz de unir em um único relatório, os </w:t>
      </w:r>
      <w:r w:rsidR="00E14743">
        <w:rPr>
          <w:rFonts w:ascii="Calibri" w:hAnsi="Calibri" w:cs="Calibri"/>
        </w:rPr>
        <w:t>relatórios de análise</w:t>
      </w:r>
      <w:r w:rsidR="00806781" w:rsidRPr="00806781">
        <w:rPr>
          <w:rFonts w:ascii="Calibri" w:hAnsi="Calibri" w:cs="Calibri"/>
        </w:rPr>
        <w:t xml:space="preserve"> das plataformas de promoção</w:t>
      </w:r>
      <w:r w:rsidR="00502C86">
        <w:rPr>
          <w:rFonts w:ascii="Calibri" w:hAnsi="Calibri" w:cs="Calibri"/>
        </w:rPr>
        <w:t xml:space="preserve"> e</w:t>
      </w:r>
      <w:r w:rsidR="00E14743">
        <w:rPr>
          <w:rFonts w:ascii="Calibri" w:hAnsi="Calibri" w:cs="Calibri"/>
        </w:rPr>
        <w:t xml:space="preserve"> streaming</w:t>
      </w:r>
      <w:r w:rsidR="00502C86">
        <w:rPr>
          <w:rFonts w:ascii="Calibri" w:hAnsi="Calibri" w:cs="Calibri"/>
        </w:rPr>
        <w:t xml:space="preserve"> de música online</w:t>
      </w:r>
      <w:r w:rsidR="00806781" w:rsidRPr="00806781">
        <w:rPr>
          <w:rFonts w:ascii="Calibri" w:hAnsi="Calibri" w:cs="Calibri"/>
        </w:rPr>
        <w:t>.</w:t>
      </w:r>
    </w:p>
    <w:p w:rsidR="00E14743" w:rsidRPr="006066AF" w:rsidRDefault="00E14743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HISTÓRICO</w:t>
      </w:r>
    </w:p>
    <w:p w:rsidR="00ED2EE0" w:rsidRDefault="00ED2EE0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Antigamente, um artista ou gravadora divulgava os seus produtos nas mídias tradicionais: rádio, TV, imprensa. </w:t>
      </w:r>
      <w:r w:rsidR="00CB3442">
        <w:rPr>
          <w:rFonts w:ascii="Calibri" w:hAnsi="Calibri" w:cs="Calibri"/>
        </w:rPr>
        <w:t>Elas</w:t>
      </w:r>
      <w:r>
        <w:rPr>
          <w:rFonts w:ascii="Calibri" w:hAnsi="Calibri" w:cs="Calibri"/>
        </w:rPr>
        <w:t xml:space="preserve"> eram fáceis de mensurar. Fazia-se uma promoção em rádio, saía um artigo em jornal ou revista ou o artista aparecia na TV</w:t>
      </w:r>
      <w:r w:rsidR="00CB3442">
        <w:rPr>
          <w:rFonts w:ascii="Calibri" w:hAnsi="Calibri" w:cs="Calibri"/>
        </w:rPr>
        <w:t>. R</w:t>
      </w:r>
      <w:r>
        <w:rPr>
          <w:rFonts w:ascii="Calibri" w:hAnsi="Calibri" w:cs="Calibri"/>
        </w:rPr>
        <w:t>apidamente o ponto de venda reagia (ou não) com mais vendas.</w:t>
      </w:r>
    </w:p>
    <w:p w:rsidR="00856310" w:rsidRDefault="00E14743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 indústria da música passou por mudanças estruturais profundas nas últimas duas décadas. Cada vez mais </w:t>
      </w:r>
      <w:proofErr w:type="gramStart"/>
      <w:r>
        <w:rPr>
          <w:rFonts w:ascii="Calibri" w:hAnsi="Calibri" w:cs="Calibri"/>
        </w:rPr>
        <w:t>digital e online, toda</w:t>
      </w:r>
      <w:proofErr w:type="gramEnd"/>
      <w:r>
        <w:rPr>
          <w:rFonts w:ascii="Calibri" w:hAnsi="Calibri" w:cs="Calibri"/>
        </w:rPr>
        <w:t xml:space="preserve"> a circulação de conteúdo passa hoje por ferramentas</w:t>
      </w:r>
      <w:r w:rsidR="00CB34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internet e/ou n</w:t>
      </w:r>
      <w:r w:rsidR="00E974D6">
        <w:rPr>
          <w:rFonts w:ascii="Calibri" w:hAnsi="Calibri" w:cs="Calibri"/>
        </w:rPr>
        <w:t>os celulares. Dad</w:t>
      </w:r>
      <w:r w:rsidR="0032554B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as</w:t>
      </w:r>
      <w:proofErr w:type="gramEnd"/>
      <w:r>
        <w:rPr>
          <w:rFonts w:ascii="Calibri" w:hAnsi="Calibri" w:cs="Calibri"/>
        </w:rPr>
        <w:t xml:space="preserve"> inúmeras plataformas de divulgação, promoção e venda de conteúdo e/ou produtos online, os profissionais que trabalham nesta cadeia, sejam empresas, músicos ou artistas, encontram grande dificuldade em administrar toda a informação que é possível coletar </w:t>
      </w:r>
      <w:r w:rsidR="00CB3442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todas </w:t>
      </w:r>
      <w:r w:rsidR="00CB3442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plataformas.</w:t>
      </w:r>
    </w:p>
    <w:p w:rsidR="00D57B76" w:rsidRPr="006066AF" w:rsidRDefault="00D57B76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USUÁRIOS POTENCIAIS</w:t>
      </w:r>
      <w:r w:rsidR="002146AF" w:rsidRPr="006066AF">
        <w:rPr>
          <w:b/>
        </w:rPr>
        <w:t xml:space="preserve"> D</w:t>
      </w:r>
      <w:r w:rsidR="00BC2185">
        <w:rPr>
          <w:b/>
        </w:rPr>
        <w:t>A SOLUÇÃO</w:t>
      </w:r>
      <w:r w:rsidR="002146AF" w:rsidRPr="006066AF">
        <w:rPr>
          <w:b/>
        </w:rPr>
        <w:t xml:space="preserve"> A SER PROPOST</w:t>
      </w:r>
      <w:r w:rsidR="00BC2185">
        <w:rPr>
          <w:b/>
        </w:rPr>
        <w:t>A</w:t>
      </w:r>
    </w:p>
    <w:p w:rsidR="00D57B76" w:rsidRDefault="0056567C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6567C">
        <w:rPr>
          <w:rFonts w:ascii="Calibri" w:hAnsi="Calibri" w:cs="Calibri"/>
        </w:rPr>
        <w:t xml:space="preserve">erca de 2000 escritórios de agenciamento de artistas, 350 gravadoras de </w:t>
      </w:r>
      <w:proofErr w:type="gramStart"/>
      <w:r w:rsidRPr="0056567C">
        <w:rPr>
          <w:rFonts w:ascii="Calibri" w:hAnsi="Calibri" w:cs="Calibri"/>
        </w:rPr>
        <w:t>médio e grande portes</w:t>
      </w:r>
      <w:proofErr w:type="gramEnd"/>
      <w:r w:rsidRPr="0056567C">
        <w:rPr>
          <w:rFonts w:ascii="Calibri" w:hAnsi="Calibri" w:cs="Calibri"/>
        </w:rPr>
        <w:t>, diversas agências de marketing digital, cada uma com inúmeros clientes</w:t>
      </w:r>
      <w:r w:rsidR="00D57B76">
        <w:rPr>
          <w:rFonts w:ascii="Calibri" w:hAnsi="Calibri" w:cs="Calibri"/>
        </w:rPr>
        <w:t>.</w:t>
      </w:r>
      <w:r w:rsidR="001C27C8">
        <w:rPr>
          <w:rFonts w:ascii="Calibri" w:hAnsi="Calibri" w:cs="Calibri"/>
        </w:rPr>
        <w:t xml:space="preserve"> </w:t>
      </w:r>
    </w:p>
    <w:p w:rsidR="00856310" w:rsidRPr="006066AF" w:rsidRDefault="003245D1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>
        <w:rPr>
          <w:b/>
        </w:rPr>
        <w:t>A NECESSIDADE DE INFORMAÇÕES</w:t>
      </w:r>
    </w:p>
    <w:p w:rsidR="00856310" w:rsidRDefault="00011480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Hoje, a</w:t>
      </w:r>
      <w:r w:rsidR="00D57B76">
        <w:rPr>
          <w:rFonts w:ascii="Calibri" w:hAnsi="Calibri" w:cs="Calibri"/>
        </w:rPr>
        <w:t>s</w:t>
      </w:r>
      <w:r w:rsidR="00856310">
        <w:rPr>
          <w:rFonts w:ascii="Calibri" w:hAnsi="Calibri" w:cs="Calibri"/>
        </w:rPr>
        <w:t xml:space="preserve"> empresas </w:t>
      </w:r>
      <w:r w:rsidR="00D57B76">
        <w:rPr>
          <w:rFonts w:ascii="Calibri" w:hAnsi="Calibri" w:cs="Calibri"/>
        </w:rPr>
        <w:t xml:space="preserve">especializadas em marketing digital </w:t>
      </w:r>
      <w:r w:rsidR="00856310">
        <w:rPr>
          <w:rFonts w:ascii="Calibri" w:hAnsi="Calibri" w:cs="Calibri"/>
        </w:rPr>
        <w:t>se somam ao trabalho das mídias tradicionais</w:t>
      </w:r>
      <w:r w:rsidR="00652B80">
        <w:rPr>
          <w:rFonts w:ascii="Calibri" w:hAnsi="Calibri" w:cs="Calibri"/>
        </w:rPr>
        <w:t>,</w:t>
      </w:r>
      <w:r w:rsidR="00856310">
        <w:rPr>
          <w:rFonts w:ascii="Calibri" w:hAnsi="Calibri" w:cs="Calibri"/>
        </w:rPr>
        <w:t xml:space="preserve"> fazendo a divulgação nas redes sociais e também negociando banners de destaque nos pontos de venda digital. Para entender se uma campanha nestas mídias deu certo, as empresas de marketi</w:t>
      </w:r>
      <w:r w:rsidR="002927C6">
        <w:rPr>
          <w:rFonts w:ascii="Calibri" w:hAnsi="Calibri" w:cs="Calibri"/>
        </w:rPr>
        <w:t>ng digital acessam</w:t>
      </w:r>
      <w:r w:rsidR="00856310">
        <w:rPr>
          <w:rFonts w:ascii="Calibri" w:hAnsi="Calibri" w:cs="Calibri"/>
        </w:rPr>
        <w:t xml:space="preserve"> os relatórios de tráfego disponibilizados pelas próprias plataformas. Acessam também os resultados de vendas digitais (streaming e download) e físicas (produtos em lojas online). A partir da análise de cada um individualmente, o profissional do marketing digital pode traçar um diagnóstico, uma estratégia de ação e/ou uma conclusão sobre a eficácia da campanha feita. O que funcionou e o que não funcionou.</w:t>
      </w:r>
    </w:p>
    <w:p w:rsidR="005D2AF2" w:rsidRDefault="00011480" w:rsidP="00F2212C">
      <w:pPr>
        <w:spacing w:after="120" w:line="240" w:lineRule="atLeast"/>
        <w:rPr>
          <w:rFonts w:eastAsia="Times New Roman"/>
        </w:rPr>
      </w:pPr>
      <w:r>
        <w:rPr>
          <w:rFonts w:eastAsia="Times New Roman"/>
        </w:rPr>
        <w:t>O</w:t>
      </w:r>
      <w:r w:rsidR="00652B80">
        <w:rPr>
          <w:rFonts w:eastAsia="Times New Roman"/>
        </w:rPr>
        <w:t>s</w:t>
      </w:r>
      <w:r w:rsidR="005D2AF2">
        <w:rPr>
          <w:rFonts w:eastAsia="Times New Roman"/>
        </w:rPr>
        <w:t xml:space="preserve"> principais </w:t>
      </w:r>
      <w:proofErr w:type="spellStart"/>
      <w:r w:rsidR="005D2AF2">
        <w:rPr>
          <w:rFonts w:eastAsia="Times New Roman"/>
        </w:rPr>
        <w:t>KPIs</w:t>
      </w:r>
      <w:proofErr w:type="spellEnd"/>
      <w:r w:rsidR="005D2AF2">
        <w:rPr>
          <w:rFonts w:eastAsia="Times New Roman"/>
        </w:rPr>
        <w:t xml:space="preserve"> ou métricas que as </w:t>
      </w:r>
      <w:proofErr w:type="gramStart"/>
      <w:r w:rsidR="005D2AF2">
        <w:rPr>
          <w:rFonts w:eastAsia="Times New Roman"/>
        </w:rPr>
        <w:t>gravadoras e empresários de artistas</w:t>
      </w:r>
      <w:proofErr w:type="gramEnd"/>
      <w:r w:rsidR="005D2AF2">
        <w:rPr>
          <w:rFonts w:eastAsia="Times New Roman"/>
        </w:rPr>
        <w:t xml:space="preserve"> tentam identificar e analisam com frequência (</w:t>
      </w:r>
      <w:r w:rsidR="00784856">
        <w:rPr>
          <w:rFonts w:eastAsia="Times New Roman"/>
        </w:rPr>
        <w:t xml:space="preserve">até </w:t>
      </w:r>
      <w:r w:rsidR="005D2AF2">
        <w:rPr>
          <w:rFonts w:eastAsia="Times New Roman"/>
        </w:rPr>
        <w:t>di</w:t>
      </w:r>
      <w:r w:rsidR="00652B80">
        <w:rPr>
          <w:rFonts w:eastAsia="Times New Roman"/>
        </w:rPr>
        <w:t>ária</w:t>
      </w:r>
      <w:r w:rsidR="005D2AF2">
        <w:rPr>
          <w:rFonts w:eastAsia="Times New Roman"/>
        </w:rPr>
        <w:t>) são:</w:t>
      </w:r>
    </w:p>
    <w:p w:rsidR="005D2AF2" w:rsidRDefault="005D2AF2" w:rsidP="00F2212C">
      <w:pPr>
        <w:numPr>
          <w:ilvl w:val="0"/>
          <w:numId w:val="4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 xml:space="preserve">Indicadores de audiência nas redes (crescimento, </w:t>
      </w:r>
      <w:proofErr w:type="spellStart"/>
      <w:r w:rsidRPr="005F0E8D">
        <w:rPr>
          <w:rFonts w:eastAsia="Times New Roman"/>
          <w:i/>
        </w:rPr>
        <w:t>views</w:t>
      </w:r>
      <w:proofErr w:type="spellEnd"/>
      <w:r>
        <w:rPr>
          <w:rFonts w:eastAsia="Times New Roman"/>
        </w:rPr>
        <w:t xml:space="preserve"> e engajamento </w:t>
      </w:r>
      <w:proofErr w:type="gramStart"/>
      <w:r>
        <w:rPr>
          <w:rFonts w:eastAsia="Times New Roman"/>
        </w:rPr>
        <w:t>)</w:t>
      </w:r>
      <w:proofErr w:type="gramEnd"/>
    </w:p>
    <w:p w:rsidR="005D2AF2" w:rsidRDefault="005D2AF2" w:rsidP="00F2212C">
      <w:pPr>
        <w:numPr>
          <w:ilvl w:val="0"/>
          <w:numId w:val="4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 xml:space="preserve">Número de </w:t>
      </w:r>
      <w:r w:rsidRPr="005F0E8D">
        <w:rPr>
          <w:rFonts w:eastAsia="Times New Roman"/>
        </w:rPr>
        <w:t>plays</w:t>
      </w:r>
      <w:r>
        <w:rPr>
          <w:rFonts w:eastAsia="Times New Roman"/>
        </w:rPr>
        <w:t xml:space="preserve"> no </w:t>
      </w:r>
      <w:proofErr w:type="spellStart"/>
      <w:r>
        <w:rPr>
          <w:rFonts w:eastAsia="Times New Roman"/>
        </w:rPr>
        <w:t>Spotify</w:t>
      </w:r>
      <w:proofErr w:type="spellEnd"/>
    </w:p>
    <w:p w:rsidR="005D2AF2" w:rsidRPr="00C81A82" w:rsidRDefault="005D2AF2" w:rsidP="00BC2185">
      <w:pPr>
        <w:numPr>
          <w:ilvl w:val="0"/>
          <w:numId w:val="4"/>
        </w:numPr>
        <w:spacing w:after="240" w:line="240" w:lineRule="atLeast"/>
        <w:ind w:left="714" w:hanging="357"/>
        <w:rPr>
          <w:rFonts w:eastAsia="Times New Roman"/>
        </w:rPr>
      </w:pPr>
      <w:proofErr w:type="spellStart"/>
      <w:r>
        <w:rPr>
          <w:rFonts w:eastAsia="Times New Roman"/>
        </w:rPr>
        <w:t>Crowl</w:t>
      </w:r>
      <w:r w:rsidRPr="00C81A82">
        <w:rPr>
          <w:rFonts w:eastAsia="Times New Roman"/>
        </w:rPr>
        <w:t>ey</w:t>
      </w:r>
      <w:proofErr w:type="spellEnd"/>
      <w:r w:rsidRPr="00C81A82">
        <w:rPr>
          <w:rFonts w:eastAsia="Times New Roman"/>
        </w:rPr>
        <w:t xml:space="preserve"> e</w:t>
      </w:r>
      <w:r>
        <w:rPr>
          <w:rFonts w:eastAsia="Times New Roman"/>
        </w:rPr>
        <w:t>/</w:t>
      </w:r>
      <w:r w:rsidRPr="00C81A82">
        <w:rPr>
          <w:rFonts w:eastAsia="Times New Roman"/>
        </w:rPr>
        <w:t xml:space="preserve">ou </w:t>
      </w:r>
      <w:proofErr w:type="spellStart"/>
      <w:r w:rsidRPr="00C81A82">
        <w:rPr>
          <w:rFonts w:eastAsia="Times New Roman"/>
        </w:rPr>
        <w:t>Connectmix</w:t>
      </w:r>
      <w:proofErr w:type="spellEnd"/>
      <w:r w:rsidRPr="00C81A82">
        <w:rPr>
          <w:rFonts w:eastAsia="Times New Roman"/>
        </w:rPr>
        <w:t xml:space="preserve"> (</w:t>
      </w:r>
      <w:r w:rsidR="00784856">
        <w:rPr>
          <w:rFonts w:eastAsia="Times New Roman"/>
        </w:rPr>
        <w:t>r</w:t>
      </w:r>
      <w:r>
        <w:rPr>
          <w:rFonts w:eastAsia="Times New Roman"/>
        </w:rPr>
        <w:t>elatórios de veiculação em rá</w:t>
      </w:r>
      <w:r w:rsidRPr="00C81A82">
        <w:rPr>
          <w:rFonts w:eastAsia="Times New Roman"/>
        </w:rPr>
        <w:t>dios</w:t>
      </w:r>
      <w:r>
        <w:rPr>
          <w:rFonts w:eastAsia="Times New Roman"/>
        </w:rPr>
        <w:t xml:space="preserve"> comerciais</w:t>
      </w:r>
      <w:r w:rsidRPr="00C81A82">
        <w:rPr>
          <w:rFonts w:eastAsia="Times New Roman"/>
        </w:rPr>
        <w:t>)</w:t>
      </w:r>
    </w:p>
    <w:p w:rsidR="00424F6F" w:rsidRDefault="005D2AF2" w:rsidP="00BC2185">
      <w:pPr>
        <w:spacing w:after="240" w:line="240" w:lineRule="atLeast"/>
        <w:rPr>
          <w:rFonts w:ascii="Calibri" w:hAnsi="Calibri" w:cs="Calibri"/>
        </w:rPr>
      </w:pPr>
      <w:r>
        <w:rPr>
          <w:rFonts w:eastAsia="Times New Roman"/>
        </w:rPr>
        <w:t>As vendas digitais são consequência des</w:t>
      </w:r>
      <w:r w:rsidR="0056567C">
        <w:rPr>
          <w:rFonts w:eastAsia="Times New Roman"/>
        </w:rPr>
        <w:t>s</w:t>
      </w:r>
      <w:r>
        <w:rPr>
          <w:rFonts w:eastAsia="Times New Roman"/>
        </w:rPr>
        <w:t>es principais itens.</w:t>
      </w:r>
    </w:p>
    <w:p w:rsidR="006066AF" w:rsidRPr="006066AF" w:rsidRDefault="006066AF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O PROBLEMA</w:t>
      </w:r>
    </w:p>
    <w:p w:rsidR="006066AF" w:rsidRDefault="007B5ABE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066AF">
        <w:rPr>
          <w:rFonts w:ascii="Calibri" w:hAnsi="Calibri" w:cs="Calibri"/>
        </w:rPr>
        <w:t>s i</w:t>
      </w:r>
      <w:r w:rsidR="0047697E">
        <w:rPr>
          <w:rFonts w:ascii="Calibri" w:hAnsi="Calibri" w:cs="Calibri"/>
        </w:rPr>
        <w:t xml:space="preserve">nformações </w:t>
      </w:r>
      <w:r>
        <w:rPr>
          <w:rFonts w:ascii="Calibri" w:hAnsi="Calibri" w:cs="Calibri"/>
        </w:rPr>
        <w:t>disponíveis</w:t>
      </w:r>
      <w:r w:rsidR="00E10AC4">
        <w:rPr>
          <w:rFonts w:ascii="Calibri" w:hAnsi="Calibri" w:cs="Calibri"/>
        </w:rPr>
        <w:t xml:space="preserve"> n</w:t>
      </w:r>
      <w:r w:rsidR="0047697E">
        <w:rPr>
          <w:rFonts w:ascii="Calibri" w:hAnsi="Calibri" w:cs="Calibri"/>
        </w:rPr>
        <w:t>as diversas fontes de dados</w:t>
      </w:r>
      <w:r w:rsidR="005E4B77">
        <w:rPr>
          <w:rFonts w:ascii="Calibri" w:hAnsi="Calibri" w:cs="Calibri"/>
        </w:rPr>
        <w:t xml:space="preserve"> tê</w:t>
      </w:r>
      <w:r w:rsidR="00E10AC4">
        <w:rPr>
          <w:rFonts w:ascii="Calibri" w:hAnsi="Calibri" w:cs="Calibri"/>
        </w:rPr>
        <w:t>m</w:t>
      </w:r>
      <w:r w:rsidR="005E4B77">
        <w:rPr>
          <w:rFonts w:ascii="Calibri" w:hAnsi="Calibri" w:cs="Calibri"/>
        </w:rPr>
        <w:t xml:space="preserve"> formatos os mais variados</w:t>
      </w:r>
      <w:r>
        <w:rPr>
          <w:rFonts w:ascii="Calibri" w:hAnsi="Calibri" w:cs="Calibri"/>
        </w:rPr>
        <w:t xml:space="preserve"> </w:t>
      </w:r>
      <w:r w:rsidR="00D1098D">
        <w:rPr>
          <w:rFonts w:ascii="Calibri" w:hAnsi="Calibri" w:cs="Calibri"/>
        </w:rPr>
        <w:t xml:space="preserve">— texto ou planilha — </w:t>
      </w:r>
      <w:r>
        <w:rPr>
          <w:rFonts w:ascii="Calibri" w:hAnsi="Calibri" w:cs="Calibri"/>
        </w:rPr>
        <w:t xml:space="preserve">e </w:t>
      </w:r>
      <w:proofErr w:type="gramStart"/>
      <w:r>
        <w:rPr>
          <w:rFonts w:ascii="Calibri" w:hAnsi="Calibri" w:cs="Calibri"/>
        </w:rPr>
        <w:t>precisam</w:t>
      </w:r>
      <w:proofErr w:type="gramEnd"/>
      <w:r>
        <w:rPr>
          <w:rFonts w:ascii="Calibri" w:hAnsi="Calibri" w:cs="Calibri"/>
        </w:rPr>
        <w:t xml:space="preserve"> ser unificadas manualmente</w:t>
      </w:r>
      <w:r w:rsidR="006066AF">
        <w:rPr>
          <w:rFonts w:ascii="Calibri" w:hAnsi="Calibri" w:cs="Calibri"/>
        </w:rPr>
        <w:t xml:space="preserve">, o que atrasa e dificulta o trabalho do profissional de promoção. Existem plataformas estrangeiras que automatizam o processo, </w:t>
      </w:r>
      <w:r w:rsidR="005E4B77">
        <w:rPr>
          <w:rFonts w:ascii="Calibri" w:hAnsi="Calibri" w:cs="Calibri"/>
        </w:rPr>
        <w:t xml:space="preserve">mas </w:t>
      </w:r>
      <w:r w:rsidR="00B6280D">
        <w:rPr>
          <w:rFonts w:ascii="Calibri" w:hAnsi="Calibri" w:cs="Calibri"/>
        </w:rPr>
        <w:t>são caras e</w:t>
      </w:r>
      <w:r w:rsidR="006066AF">
        <w:rPr>
          <w:rFonts w:ascii="Calibri" w:hAnsi="Calibri" w:cs="Calibri"/>
        </w:rPr>
        <w:t xml:space="preserve"> não estão adaptadas para a realidade nacional. Algumas plataformas dão acesso </w:t>
      </w:r>
      <w:r w:rsidR="00721B50">
        <w:rPr>
          <w:rFonts w:ascii="Calibri" w:hAnsi="Calibri" w:cs="Calibri"/>
        </w:rPr>
        <w:t>aos dados</w:t>
      </w:r>
      <w:r w:rsidR="006066AF">
        <w:rPr>
          <w:rFonts w:ascii="Calibri" w:hAnsi="Calibri" w:cs="Calibri"/>
        </w:rPr>
        <w:t xml:space="preserve"> apenas à gravadora ou distribuidor de conteúdo musical digital, como é o caso do</w:t>
      </w:r>
      <w:bookmarkStart w:id="0" w:name="_GoBack"/>
      <w:bookmarkEnd w:id="0"/>
      <w:r w:rsidR="006066AF">
        <w:rPr>
          <w:rFonts w:ascii="Calibri" w:hAnsi="Calibri" w:cs="Calibri"/>
        </w:rPr>
        <w:t xml:space="preserve">s serviços de streaming e download. </w:t>
      </w:r>
    </w:p>
    <w:p w:rsidR="006066AF" w:rsidRDefault="006066AF" w:rsidP="00BC2185">
      <w:pPr>
        <w:spacing w:after="240" w:line="240" w:lineRule="atLeast"/>
        <w:rPr>
          <w:rFonts w:ascii="Calibri" w:hAnsi="Calibri" w:cs="Calibri"/>
        </w:rPr>
      </w:pPr>
      <w:r w:rsidRPr="00E14743">
        <w:rPr>
          <w:rFonts w:ascii="Calibri" w:hAnsi="Calibri" w:cs="Calibri"/>
        </w:rPr>
        <w:t>Segundo Kátia Araújo</w:t>
      </w:r>
      <w:r w:rsidR="00B6280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da empresa </w:t>
      </w:r>
      <w:proofErr w:type="spellStart"/>
      <w:r>
        <w:rPr>
          <w:rFonts w:ascii="Calibri" w:hAnsi="Calibri" w:cs="Calibri"/>
        </w:rPr>
        <w:t>Bliss</w:t>
      </w:r>
      <w:proofErr w:type="spellEnd"/>
      <w:r>
        <w:rPr>
          <w:rFonts w:ascii="Calibri" w:hAnsi="Calibri" w:cs="Calibri"/>
        </w:rPr>
        <w:t xml:space="preserve"> Digital</w:t>
      </w:r>
      <w:r w:rsidRPr="00E14743">
        <w:rPr>
          <w:rFonts w:ascii="Calibri" w:hAnsi="Calibri" w:cs="Calibri"/>
        </w:rPr>
        <w:t xml:space="preserve">, falta no mercado uma plataforma que facilite a coleta </w:t>
      </w:r>
      <w:r w:rsidR="001B178A">
        <w:rPr>
          <w:rFonts w:ascii="Calibri" w:hAnsi="Calibri" w:cs="Calibri"/>
        </w:rPr>
        <w:t xml:space="preserve">e faça cruzamentos </w:t>
      </w:r>
      <w:r w:rsidRPr="00E14743">
        <w:rPr>
          <w:rFonts w:ascii="Calibri" w:hAnsi="Calibri" w:cs="Calibri"/>
        </w:rPr>
        <w:t>de dados</w:t>
      </w:r>
      <w:r w:rsidR="001B178A">
        <w:rPr>
          <w:rFonts w:ascii="Calibri" w:hAnsi="Calibri" w:cs="Calibri"/>
        </w:rPr>
        <w:t>. A</w:t>
      </w:r>
      <w:r w:rsidRPr="00E14743">
        <w:rPr>
          <w:rFonts w:ascii="Calibri" w:hAnsi="Calibri" w:cs="Calibri"/>
        </w:rPr>
        <w:t>s ferramentas disponíveis são incompletas</w:t>
      </w:r>
      <w:r w:rsidR="00D733F8">
        <w:rPr>
          <w:rFonts w:ascii="Calibri" w:hAnsi="Calibri" w:cs="Calibri"/>
        </w:rPr>
        <w:t xml:space="preserve"> e</w:t>
      </w:r>
      <w:r w:rsidRPr="00E14743">
        <w:rPr>
          <w:rFonts w:ascii="Calibri" w:hAnsi="Calibri" w:cs="Calibri"/>
        </w:rPr>
        <w:t xml:space="preserve"> falhas e não “conversam” entre si, dificultando todo o processo de promoção do artista, como por exemplo, na geração de conteúdo, informações sobre comportamento, atendimento aos fãs, marketing digital etc. Com frequência</w:t>
      </w:r>
      <w:r w:rsidR="005F0E8D">
        <w:rPr>
          <w:rFonts w:ascii="Calibri" w:hAnsi="Calibri" w:cs="Calibri"/>
        </w:rPr>
        <w:t>,</w:t>
      </w:r>
      <w:r w:rsidRPr="00E14743">
        <w:rPr>
          <w:rFonts w:ascii="Calibri" w:hAnsi="Calibri" w:cs="Calibri"/>
        </w:rPr>
        <w:t xml:space="preserve"> Kátia recorre </w:t>
      </w:r>
      <w:r w:rsidR="005F0E8D">
        <w:rPr>
          <w:rFonts w:ascii="Calibri" w:hAnsi="Calibri" w:cs="Calibri"/>
        </w:rPr>
        <w:t>a</w:t>
      </w:r>
      <w:r w:rsidRPr="00E14743">
        <w:rPr>
          <w:rFonts w:ascii="Calibri" w:hAnsi="Calibri" w:cs="Calibri"/>
        </w:rPr>
        <w:t xml:space="preserve"> ferramentas estrangeiras.</w:t>
      </w:r>
    </w:p>
    <w:p w:rsidR="006066AF" w:rsidRPr="00E14743" w:rsidRDefault="006066AF" w:rsidP="00BC2185">
      <w:pPr>
        <w:spacing w:after="240"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Patrick </w:t>
      </w:r>
      <w:proofErr w:type="spellStart"/>
      <w:r>
        <w:rPr>
          <w:rFonts w:ascii="Calibri" w:hAnsi="Calibri" w:cs="Calibri"/>
        </w:rPr>
        <w:t>Krauss</w:t>
      </w:r>
      <w:proofErr w:type="spellEnd"/>
      <w:r>
        <w:rPr>
          <w:rFonts w:ascii="Calibri" w:hAnsi="Calibri" w:cs="Calibri"/>
        </w:rPr>
        <w:t xml:space="preserve">, da </w:t>
      </w:r>
      <w:proofErr w:type="spellStart"/>
      <w:proofErr w:type="gramStart"/>
      <w:r>
        <w:rPr>
          <w:rFonts w:ascii="Calibri" w:hAnsi="Calibri" w:cs="Calibri"/>
        </w:rPr>
        <w:t>DMusic</w:t>
      </w:r>
      <w:proofErr w:type="spellEnd"/>
      <w:proofErr w:type="gramEnd"/>
      <w:r>
        <w:rPr>
          <w:rFonts w:ascii="Calibri" w:hAnsi="Calibri" w:cs="Calibri"/>
        </w:rPr>
        <w:t>, diz acreditar</w:t>
      </w:r>
      <w:r>
        <w:rPr>
          <w:rFonts w:eastAsia="Times New Roman"/>
        </w:rPr>
        <w:t xml:space="preserve"> que um aplicativo que</w:t>
      </w:r>
      <w:r w:rsidR="005F0E8D">
        <w:rPr>
          <w:rFonts w:eastAsia="Times New Roman"/>
        </w:rPr>
        <w:t xml:space="preserve"> fornecesse</w:t>
      </w:r>
      <w:r>
        <w:rPr>
          <w:rFonts w:eastAsia="Times New Roman"/>
        </w:rPr>
        <w:t xml:space="preserve"> uma informação em ‘real time’ e</w:t>
      </w:r>
      <w:r w:rsidR="005F0E8D">
        <w:rPr>
          <w:rFonts w:eastAsia="Times New Roman"/>
        </w:rPr>
        <w:t>/</w:t>
      </w:r>
      <w:r>
        <w:rPr>
          <w:rFonts w:eastAsia="Times New Roman"/>
        </w:rPr>
        <w:t>ou atualizada diariamente facilitaria o processo e sem dúvida teria o interesse dos artistas. </w:t>
      </w:r>
    </w:p>
    <w:p w:rsidR="00F135C3" w:rsidRPr="006066AF" w:rsidRDefault="00F135C3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FONTES DE DADOS</w:t>
      </w:r>
    </w:p>
    <w:p w:rsidR="00F135C3" w:rsidRDefault="00F135C3" w:rsidP="00BA0421">
      <w:pPr>
        <w:pStyle w:val="PargrafodaLista"/>
        <w:numPr>
          <w:ilvl w:val="0"/>
          <w:numId w:val="1"/>
        </w:numPr>
        <w:spacing w:after="0" w:line="240" w:lineRule="atLeast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Promoção</w:t>
      </w:r>
    </w:p>
    <w:p w:rsidR="00F135C3" w:rsidRDefault="00F135C3" w:rsidP="00F2212C">
      <w:pPr>
        <w:pStyle w:val="PargrafodaLista"/>
        <w:numPr>
          <w:ilvl w:val="0"/>
          <w:numId w:val="6"/>
        </w:numPr>
        <w:spacing w:after="120" w:line="240" w:lineRule="atLeast"/>
        <w:ind w:left="1434" w:hanging="357"/>
        <w:contextualSpacing w:val="0"/>
        <w:rPr>
          <w:rFonts w:ascii="Calibri" w:hAnsi="Calibri" w:cs="Calibri"/>
        </w:rPr>
      </w:pP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Intagram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Twitter</w:t>
      </w:r>
      <w:proofErr w:type="spellEnd"/>
    </w:p>
    <w:p w:rsidR="00F135C3" w:rsidRDefault="00F135C3" w:rsidP="00BA0421">
      <w:pPr>
        <w:pStyle w:val="PargrafodaLista"/>
        <w:numPr>
          <w:ilvl w:val="0"/>
          <w:numId w:val="1"/>
        </w:numPr>
        <w:spacing w:after="0" w:line="240" w:lineRule="atLeast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Venda digital (serviços de streaming ou download)</w:t>
      </w:r>
    </w:p>
    <w:p w:rsidR="00F135C3" w:rsidRPr="00B243D0" w:rsidRDefault="00F135C3" w:rsidP="00F2212C">
      <w:pPr>
        <w:pStyle w:val="PargrafodaLista"/>
        <w:numPr>
          <w:ilvl w:val="0"/>
          <w:numId w:val="6"/>
        </w:numPr>
        <w:spacing w:after="120" w:line="240" w:lineRule="atLeast"/>
        <w:ind w:left="1434" w:hanging="357"/>
        <w:contextualSpacing w:val="0"/>
        <w:rPr>
          <w:rFonts w:eastAsia="Times New Roman"/>
          <w:lang w:val="en-US"/>
        </w:rPr>
      </w:pPr>
      <w:r w:rsidRPr="00B243D0">
        <w:rPr>
          <w:rFonts w:eastAsia="Times New Roman"/>
          <w:lang w:val="en-US"/>
        </w:rPr>
        <w:t xml:space="preserve">Spotify, iTunes, Apple Music, </w:t>
      </w:r>
      <w:proofErr w:type="spellStart"/>
      <w:r w:rsidRPr="00B243D0">
        <w:rPr>
          <w:rFonts w:eastAsia="Times New Roman"/>
          <w:lang w:val="en-US"/>
        </w:rPr>
        <w:t>Deezer</w:t>
      </w:r>
      <w:proofErr w:type="spellEnd"/>
      <w:r w:rsidRPr="00B243D0">
        <w:rPr>
          <w:rFonts w:eastAsia="Times New Roman"/>
          <w:lang w:val="en-US"/>
        </w:rPr>
        <w:t>, Napster, Tidal, Google Play</w:t>
      </w:r>
    </w:p>
    <w:p w:rsidR="00F135C3" w:rsidRPr="00BA0421" w:rsidRDefault="00F135C3" w:rsidP="00BA0421">
      <w:pPr>
        <w:pStyle w:val="PargrafodaLista"/>
        <w:numPr>
          <w:ilvl w:val="0"/>
          <w:numId w:val="1"/>
        </w:numPr>
        <w:spacing w:after="0" w:line="240" w:lineRule="atLeast"/>
        <w:ind w:left="714" w:hanging="357"/>
        <w:contextualSpacing w:val="0"/>
        <w:rPr>
          <w:rFonts w:ascii="Calibri" w:hAnsi="Calibri" w:cs="Calibri"/>
        </w:rPr>
      </w:pPr>
      <w:r w:rsidRPr="00BA0421">
        <w:rPr>
          <w:rFonts w:ascii="Calibri" w:hAnsi="Calibri" w:cs="Calibri"/>
        </w:rPr>
        <w:t>Rádio escuta</w:t>
      </w:r>
    </w:p>
    <w:p w:rsidR="00F135C3" w:rsidRDefault="00F135C3" w:rsidP="00BC2185">
      <w:pPr>
        <w:pStyle w:val="PargrafodaLista"/>
        <w:numPr>
          <w:ilvl w:val="0"/>
          <w:numId w:val="6"/>
        </w:numPr>
        <w:spacing w:after="240" w:line="240" w:lineRule="atLeast"/>
        <w:ind w:left="1434" w:hanging="357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Crowley / </w:t>
      </w:r>
      <w:proofErr w:type="spellStart"/>
      <w:r>
        <w:rPr>
          <w:rFonts w:ascii="Calibri" w:hAnsi="Calibri" w:cs="Calibri"/>
          <w:lang w:val="en-US"/>
        </w:rPr>
        <w:t>Connectmix</w:t>
      </w:r>
      <w:proofErr w:type="spellEnd"/>
    </w:p>
    <w:p w:rsidR="00F135C3" w:rsidRPr="006066AF" w:rsidRDefault="00F67B1F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b/>
        </w:rPr>
      </w:pPr>
      <w:r w:rsidRPr="006066AF">
        <w:rPr>
          <w:b/>
        </w:rPr>
        <w:t>OBTENÇÃO</w:t>
      </w:r>
      <w:r w:rsidR="00F135C3" w:rsidRPr="006066AF">
        <w:rPr>
          <w:b/>
        </w:rPr>
        <w:t xml:space="preserve"> D</w:t>
      </w:r>
      <w:r w:rsidR="005F4A82" w:rsidRPr="006066AF">
        <w:rPr>
          <w:b/>
        </w:rPr>
        <w:t>OS DADOS</w:t>
      </w:r>
    </w:p>
    <w:p w:rsidR="00F135C3" w:rsidRDefault="00F135C3" w:rsidP="00F41441">
      <w:pPr>
        <w:spacing w:after="120" w:line="240" w:lineRule="atLeast"/>
        <w:rPr>
          <w:rFonts w:eastAsia="Times New Roman"/>
        </w:rPr>
      </w:pP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Intagram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Twitter</w:t>
      </w:r>
      <w:proofErr w:type="spellEnd"/>
      <w:r>
        <w:rPr>
          <w:rFonts w:eastAsia="Times New Roman"/>
        </w:rPr>
        <w:t xml:space="preserve"> - </w:t>
      </w:r>
      <w:r w:rsidR="001B1EE8">
        <w:rPr>
          <w:rFonts w:eastAsia="Times New Roman"/>
        </w:rPr>
        <w:t>Só</w:t>
      </w:r>
      <w:r w:rsidR="005F4A82">
        <w:rPr>
          <w:rFonts w:eastAsia="Times New Roman"/>
        </w:rPr>
        <w:t xml:space="preserve"> as principais informações </w:t>
      </w:r>
      <w:r>
        <w:rPr>
          <w:rFonts w:eastAsia="Times New Roman"/>
        </w:rPr>
        <w:t>diret</w:t>
      </w:r>
      <w:r w:rsidR="005F4A82">
        <w:rPr>
          <w:rFonts w:eastAsia="Times New Roman"/>
        </w:rPr>
        <w:t>amente</w:t>
      </w:r>
      <w:r w:rsidR="001B1EE8">
        <w:rPr>
          <w:rFonts w:eastAsia="Times New Roman"/>
        </w:rPr>
        <w:t xml:space="preserve"> </w:t>
      </w:r>
      <w:r w:rsidR="005F4A82">
        <w:rPr>
          <w:rFonts w:eastAsia="Times New Roman"/>
        </w:rPr>
        <w:t>na</w:t>
      </w:r>
      <w:r>
        <w:rPr>
          <w:rFonts w:eastAsia="Times New Roman"/>
        </w:rPr>
        <w:t xml:space="preserve"> plataforma:</w:t>
      </w:r>
    </w:p>
    <w:p w:rsidR="00F135C3" w:rsidRDefault="00F135C3" w:rsidP="00BA0421">
      <w:pPr>
        <w:numPr>
          <w:ilvl w:val="0"/>
          <w:numId w:val="3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 xml:space="preserve">Crescimento de </w:t>
      </w:r>
      <w:r w:rsidR="001B1EE8">
        <w:rPr>
          <w:rFonts w:eastAsia="Times New Roman"/>
        </w:rPr>
        <w:t>f</w:t>
      </w:r>
      <w:r>
        <w:rPr>
          <w:rFonts w:eastAsia="Times New Roman"/>
        </w:rPr>
        <w:t>ãs</w:t>
      </w:r>
    </w:p>
    <w:p w:rsidR="00F135C3" w:rsidRDefault="00F135C3" w:rsidP="00BA0421">
      <w:pPr>
        <w:numPr>
          <w:ilvl w:val="0"/>
          <w:numId w:val="3"/>
        </w:numPr>
        <w:spacing w:after="120" w:line="240" w:lineRule="atLeast"/>
        <w:rPr>
          <w:rFonts w:eastAsia="Times New Roman"/>
        </w:rPr>
      </w:pPr>
      <w:r>
        <w:rPr>
          <w:rFonts w:eastAsia="Times New Roman"/>
        </w:rPr>
        <w:t xml:space="preserve">Numero de </w:t>
      </w:r>
      <w:r w:rsidR="001B1EE8">
        <w:rPr>
          <w:rFonts w:eastAsia="Times New Roman"/>
        </w:rPr>
        <w:t>p</w:t>
      </w:r>
      <w:r>
        <w:rPr>
          <w:rFonts w:eastAsia="Times New Roman"/>
        </w:rPr>
        <w:t xml:space="preserve">essoas </w:t>
      </w:r>
      <w:r w:rsidR="001B1EE8">
        <w:rPr>
          <w:rFonts w:eastAsia="Times New Roman"/>
        </w:rPr>
        <w:t>f</w:t>
      </w:r>
      <w:r>
        <w:rPr>
          <w:rFonts w:eastAsia="Times New Roman"/>
        </w:rPr>
        <w:t xml:space="preserve">alando </w:t>
      </w:r>
      <w:r w:rsidR="001B1EE8">
        <w:rPr>
          <w:rFonts w:eastAsia="Times New Roman"/>
        </w:rPr>
        <w:t>s</w:t>
      </w:r>
      <w:r>
        <w:rPr>
          <w:rFonts w:eastAsia="Times New Roman"/>
        </w:rPr>
        <w:t>obre</w:t>
      </w:r>
    </w:p>
    <w:p w:rsidR="00F135C3" w:rsidRDefault="00F135C3" w:rsidP="00BA0421">
      <w:pPr>
        <w:numPr>
          <w:ilvl w:val="0"/>
          <w:numId w:val="3"/>
        </w:numPr>
        <w:spacing w:after="120" w:line="240" w:lineRule="atLeast"/>
        <w:rPr>
          <w:rFonts w:eastAsia="Times New Roman"/>
        </w:rPr>
      </w:pPr>
      <w:r>
        <w:rPr>
          <w:rFonts w:eastAsia="Times New Roman"/>
        </w:rPr>
        <w:t>M</w:t>
      </w:r>
      <w:r w:rsidR="005714E0">
        <w:rPr>
          <w:rFonts w:eastAsia="Times New Roman"/>
        </w:rPr>
        <w:t>é</w:t>
      </w:r>
      <w:r>
        <w:rPr>
          <w:rFonts w:eastAsia="Times New Roman"/>
        </w:rPr>
        <w:t>dia</w:t>
      </w:r>
      <w:r w:rsidR="00842B04">
        <w:rPr>
          <w:rFonts w:eastAsia="Times New Roman"/>
        </w:rPr>
        <w:t xml:space="preserve"> </w:t>
      </w:r>
      <w:r>
        <w:rPr>
          <w:rFonts w:eastAsia="Times New Roman"/>
        </w:rPr>
        <w:t>ou n</w:t>
      </w:r>
      <w:r w:rsidR="001B1EE8">
        <w:rPr>
          <w:rFonts w:eastAsia="Times New Roman"/>
        </w:rPr>
        <w:t>ú</w:t>
      </w:r>
      <w:r>
        <w:rPr>
          <w:rFonts w:eastAsia="Times New Roman"/>
        </w:rPr>
        <w:t>mero de ações (</w:t>
      </w:r>
      <w:r w:rsidR="00721B50">
        <w:rPr>
          <w:rFonts w:eastAsia="Times New Roman"/>
        </w:rPr>
        <w:t>c</w:t>
      </w:r>
      <w:r>
        <w:rPr>
          <w:rFonts w:eastAsia="Times New Roman"/>
        </w:rPr>
        <w:t xml:space="preserve">omentários, </w:t>
      </w:r>
      <w:proofErr w:type="spellStart"/>
      <w:proofErr w:type="gramStart"/>
      <w:r w:rsidR="00721B50">
        <w:rPr>
          <w:rFonts w:eastAsia="Times New Roman"/>
        </w:rPr>
        <w:t>l</w:t>
      </w:r>
      <w:r>
        <w:rPr>
          <w:rFonts w:eastAsia="Times New Roman"/>
        </w:rPr>
        <w:t>ikes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r w:rsidR="00721B50">
        <w:rPr>
          <w:rFonts w:eastAsia="Times New Roman"/>
        </w:rPr>
        <w:t>c</w:t>
      </w:r>
      <w:r>
        <w:rPr>
          <w:rFonts w:eastAsia="Times New Roman"/>
        </w:rPr>
        <w:t>ompartilhamentos)</w:t>
      </w:r>
    </w:p>
    <w:p w:rsidR="00F135C3" w:rsidRPr="005714E0" w:rsidRDefault="00F135C3" w:rsidP="00BC2185">
      <w:pPr>
        <w:numPr>
          <w:ilvl w:val="0"/>
          <w:numId w:val="3"/>
        </w:numPr>
        <w:spacing w:after="240" w:line="240" w:lineRule="atLeast"/>
        <w:rPr>
          <w:rFonts w:eastAsia="Times New Roman"/>
        </w:rPr>
      </w:pPr>
      <w:proofErr w:type="spellStart"/>
      <w:r w:rsidRPr="005714E0">
        <w:rPr>
          <w:rFonts w:eastAsia="Times New Roman"/>
        </w:rPr>
        <w:t>Views</w:t>
      </w:r>
      <w:proofErr w:type="spellEnd"/>
      <w:r w:rsidRPr="005714E0">
        <w:rPr>
          <w:rFonts w:eastAsia="Times New Roman"/>
        </w:rPr>
        <w:t xml:space="preserve"> tota</w:t>
      </w:r>
      <w:r w:rsidR="001B1EE8" w:rsidRPr="005714E0">
        <w:rPr>
          <w:rFonts w:eastAsia="Times New Roman"/>
        </w:rPr>
        <w:t>is</w:t>
      </w:r>
      <w:r w:rsidRPr="005714E0">
        <w:rPr>
          <w:rFonts w:eastAsia="Times New Roman"/>
        </w:rPr>
        <w:t xml:space="preserve"> do </w:t>
      </w:r>
      <w:r w:rsidR="001B1EE8" w:rsidRPr="005714E0">
        <w:rPr>
          <w:rFonts w:eastAsia="Times New Roman"/>
        </w:rPr>
        <w:t>c</w:t>
      </w:r>
      <w:r w:rsidRPr="005714E0">
        <w:rPr>
          <w:rFonts w:eastAsia="Times New Roman"/>
        </w:rPr>
        <w:t>anal </w:t>
      </w:r>
      <w:r w:rsidR="005714E0" w:rsidRPr="005714E0">
        <w:rPr>
          <w:rFonts w:eastAsia="Times New Roman"/>
        </w:rPr>
        <w:t>e dos</w:t>
      </w:r>
      <w:r w:rsidRPr="005714E0">
        <w:rPr>
          <w:rFonts w:eastAsia="Times New Roman"/>
        </w:rPr>
        <w:t xml:space="preserve"> últimos clipes </w:t>
      </w:r>
    </w:p>
    <w:p w:rsidR="00F135C3" w:rsidRDefault="00F135C3" w:rsidP="00BC2185">
      <w:pPr>
        <w:spacing w:after="240" w:line="240" w:lineRule="atLeast"/>
        <w:rPr>
          <w:rFonts w:eastAsia="Times New Roman"/>
        </w:rPr>
      </w:pPr>
      <w:r>
        <w:rPr>
          <w:rFonts w:eastAsia="Times New Roman"/>
        </w:rPr>
        <w:t>Das rádios (</w:t>
      </w:r>
      <w:proofErr w:type="spellStart"/>
      <w:r>
        <w:rPr>
          <w:rFonts w:eastAsia="Times New Roman"/>
        </w:rPr>
        <w:t>Crowley</w:t>
      </w:r>
      <w:proofErr w:type="spellEnd"/>
      <w:r>
        <w:rPr>
          <w:rFonts w:eastAsia="Times New Roman"/>
        </w:rPr>
        <w:t xml:space="preserve"> e </w:t>
      </w:r>
      <w:proofErr w:type="spellStart"/>
      <w:r>
        <w:rPr>
          <w:rFonts w:eastAsia="Times New Roman"/>
        </w:rPr>
        <w:t>Connectmix</w:t>
      </w:r>
      <w:proofErr w:type="spellEnd"/>
      <w:r>
        <w:rPr>
          <w:rFonts w:eastAsia="Times New Roman"/>
        </w:rPr>
        <w:t>), estas empresas enviam diariamente um relatório sobre a música contratada. Estes serviços são pagos e caros. Toda gravadora e empresário/artista que toca em rádio comercial contrata es</w:t>
      </w:r>
      <w:r w:rsidR="002821D7">
        <w:rPr>
          <w:rFonts w:eastAsia="Times New Roman"/>
        </w:rPr>
        <w:t>s</w:t>
      </w:r>
      <w:r>
        <w:rPr>
          <w:rFonts w:eastAsia="Times New Roman"/>
        </w:rPr>
        <w:t xml:space="preserve">e tipo de serviço. </w:t>
      </w:r>
      <w:r w:rsidR="001C27C8">
        <w:rPr>
          <w:rFonts w:eastAsia="Times New Roman"/>
        </w:rPr>
        <w:t xml:space="preserve">A </w:t>
      </w:r>
      <w:proofErr w:type="spellStart"/>
      <w:r w:rsidR="001C27C8">
        <w:rPr>
          <w:rFonts w:eastAsia="Times New Roman"/>
        </w:rPr>
        <w:t>Crowley</w:t>
      </w:r>
      <w:proofErr w:type="spellEnd"/>
      <w:r w:rsidR="001C27C8">
        <w:rPr>
          <w:rFonts w:eastAsia="Times New Roman"/>
        </w:rPr>
        <w:t xml:space="preserve"> tem 580 clientes do setor musical. A empresa foi abordada sobre o assunto e se prontificou a colaborar com a viabilização de uma </w:t>
      </w:r>
      <w:r>
        <w:rPr>
          <w:rFonts w:eastAsia="Times New Roman"/>
        </w:rPr>
        <w:t>migração automática</w:t>
      </w:r>
      <w:r w:rsidR="001C27C8">
        <w:rPr>
          <w:rFonts w:eastAsia="Times New Roman"/>
        </w:rPr>
        <w:t xml:space="preserve"> dos relatórios de seus clientes </w:t>
      </w:r>
      <w:r w:rsidR="002821D7">
        <w:rPr>
          <w:rFonts w:eastAsia="Times New Roman"/>
        </w:rPr>
        <w:t xml:space="preserve">para </w:t>
      </w:r>
      <w:r w:rsidR="001C27C8">
        <w:rPr>
          <w:rFonts w:eastAsia="Times New Roman"/>
        </w:rPr>
        <w:t>a ferramenta a ser desenvolvida</w:t>
      </w:r>
      <w:r>
        <w:rPr>
          <w:rFonts w:eastAsia="Times New Roman"/>
        </w:rPr>
        <w:t>. </w:t>
      </w:r>
    </w:p>
    <w:p w:rsidR="00F135C3" w:rsidRDefault="00F135C3" w:rsidP="00BC2185">
      <w:pPr>
        <w:spacing w:after="240" w:line="240" w:lineRule="atLeast"/>
        <w:rPr>
          <w:rFonts w:eastAsia="Times New Roman"/>
        </w:rPr>
      </w:pPr>
      <w:r>
        <w:rPr>
          <w:rFonts w:eastAsia="Times New Roman"/>
        </w:rPr>
        <w:t xml:space="preserve">Dados do </w:t>
      </w:r>
      <w:proofErr w:type="spellStart"/>
      <w:r>
        <w:rPr>
          <w:rFonts w:eastAsia="Times New Roman"/>
        </w:rPr>
        <w:t>Spotify</w:t>
      </w:r>
      <w:proofErr w:type="spellEnd"/>
      <w:r>
        <w:rPr>
          <w:rFonts w:eastAsia="Times New Roman"/>
        </w:rPr>
        <w:t xml:space="preserve"> podem ser coletados pelo link da </w:t>
      </w:r>
      <w:r w:rsidR="005F4A82">
        <w:rPr>
          <w:rFonts w:eastAsia="Times New Roman"/>
        </w:rPr>
        <w:t>mú</w:t>
      </w:r>
      <w:r>
        <w:rPr>
          <w:rFonts w:eastAsia="Times New Roman"/>
        </w:rPr>
        <w:t xml:space="preserve">sica e no </w:t>
      </w:r>
      <w:hyperlink r:id="rId6" w:history="1">
        <w:r>
          <w:rPr>
            <w:rStyle w:val="Hyperlink"/>
            <w:rFonts w:eastAsia="Times New Roman"/>
          </w:rPr>
          <w:t>https://spotifycharts.com/regional</w:t>
        </w:r>
      </w:hyperlink>
      <w:r>
        <w:rPr>
          <w:rFonts w:eastAsia="Times New Roman"/>
        </w:rPr>
        <w:t>  (</w:t>
      </w:r>
      <w:r w:rsidR="00F900EA">
        <w:rPr>
          <w:rFonts w:eastAsia="Times New Roman"/>
        </w:rPr>
        <w:t>c</w:t>
      </w:r>
      <w:r>
        <w:rPr>
          <w:rFonts w:eastAsia="Times New Roman"/>
        </w:rPr>
        <w:t xml:space="preserve">aso o </w:t>
      </w:r>
      <w:r w:rsidR="00F900EA">
        <w:rPr>
          <w:rFonts w:eastAsia="Times New Roman"/>
        </w:rPr>
        <w:t>a</w:t>
      </w:r>
      <w:r>
        <w:rPr>
          <w:rFonts w:eastAsia="Times New Roman"/>
        </w:rPr>
        <w:t>rtista esteja entre os maiores)</w:t>
      </w:r>
    </w:p>
    <w:p w:rsidR="009B1747" w:rsidRPr="009B1747" w:rsidRDefault="009B1747" w:rsidP="00F2212C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rFonts w:eastAsia="Times New Roman"/>
          <w:b/>
        </w:rPr>
      </w:pPr>
      <w:r w:rsidRPr="009B1747">
        <w:rPr>
          <w:rFonts w:eastAsia="Times New Roman"/>
          <w:b/>
        </w:rPr>
        <w:t>APRESENTAÇÃO DO PROJETO</w:t>
      </w:r>
    </w:p>
    <w:p w:rsidR="009B1747" w:rsidRDefault="003541F8" w:rsidP="00F2212C">
      <w:pPr>
        <w:spacing w:after="120" w:line="240" w:lineRule="atLeast"/>
        <w:rPr>
          <w:rFonts w:eastAsia="Times New Roman"/>
        </w:rPr>
      </w:pPr>
      <w:r>
        <w:rPr>
          <w:rFonts w:eastAsia="Times New Roman"/>
        </w:rPr>
        <w:t>A ideia</w:t>
      </w:r>
      <w:r w:rsidR="009B1747">
        <w:rPr>
          <w:rFonts w:eastAsia="Times New Roman"/>
        </w:rPr>
        <w:t xml:space="preserve"> </w:t>
      </w:r>
      <w:r w:rsidR="00700D8F">
        <w:rPr>
          <w:rFonts w:eastAsia="Times New Roman"/>
        </w:rPr>
        <w:t>ser</w:t>
      </w:r>
      <w:r w:rsidR="00721B50">
        <w:rPr>
          <w:rFonts w:eastAsia="Times New Roman"/>
        </w:rPr>
        <w:t>á</w:t>
      </w:r>
      <w:r w:rsidR="00700D8F">
        <w:rPr>
          <w:rFonts w:eastAsia="Times New Roman"/>
        </w:rPr>
        <w:t xml:space="preserve"> apresentad</w:t>
      </w:r>
      <w:r>
        <w:rPr>
          <w:rFonts w:eastAsia="Times New Roman"/>
        </w:rPr>
        <w:t xml:space="preserve">a </w:t>
      </w:r>
      <w:r w:rsidR="00700D8F">
        <w:rPr>
          <w:rFonts w:eastAsia="Times New Roman"/>
        </w:rPr>
        <w:t xml:space="preserve">durante o evento </w:t>
      </w:r>
      <w:r w:rsidR="00700D8F" w:rsidRPr="00700D8F">
        <w:rPr>
          <w:rFonts w:eastAsia="Times New Roman"/>
        </w:rPr>
        <w:t xml:space="preserve">MUSIC </w:t>
      </w:r>
      <w:proofErr w:type="spellStart"/>
      <w:r w:rsidR="00700D8F" w:rsidRPr="00700D8F">
        <w:rPr>
          <w:rFonts w:eastAsia="Times New Roman"/>
        </w:rPr>
        <w:t>TRENDS</w:t>
      </w:r>
      <w:proofErr w:type="spellEnd"/>
      <w:r w:rsidR="00700D8F" w:rsidRPr="00700D8F">
        <w:rPr>
          <w:rFonts w:eastAsia="Times New Roman"/>
        </w:rPr>
        <w:t xml:space="preserve"> </w:t>
      </w:r>
      <w:r>
        <w:rPr>
          <w:rFonts w:eastAsia="Times New Roman"/>
        </w:rPr>
        <w:t xml:space="preserve">2016 </w:t>
      </w:r>
      <w:r w:rsidR="00700D8F">
        <w:rPr>
          <w:rFonts w:eastAsia="Times New Roman"/>
        </w:rPr>
        <w:t xml:space="preserve">e </w:t>
      </w:r>
      <w:r w:rsidR="002821D7">
        <w:rPr>
          <w:rFonts w:eastAsia="Times New Roman"/>
        </w:rPr>
        <w:t xml:space="preserve">deve </w:t>
      </w:r>
      <w:r w:rsidR="009B1747">
        <w:rPr>
          <w:rFonts w:eastAsia="Times New Roman"/>
        </w:rPr>
        <w:t>conter:</w:t>
      </w:r>
    </w:p>
    <w:p w:rsidR="009B1747" w:rsidRDefault="009B1747" w:rsidP="009B1747">
      <w:pPr>
        <w:numPr>
          <w:ilvl w:val="0"/>
          <w:numId w:val="3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>Objetivos e descrição geral</w:t>
      </w:r>
    </w:p>
    <w:p w:rsidR="009B1747" w:rsidRDefault="009B1747" w:rsidP="009B1747">
      <w:pPr>
        <w:numPr>
          <w:ilvl w:val="0"/>
          <w:numId w:val="3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>Especificação</w:t>
      </w:r>
      <w:r w:rsidR="00023F49">
        <w:rPr>
          <w:rFonts w:eastAsia="Times New Roman"/>
        </w:rPr>
        <w:t xml:space="preserve"> geral </w:t>
      </w:r>
      <w:r>
        <w:rPr>
          <w:rFonts w:eastAsia="Times New Roman"/>
        </w:rPr>
        <w:t>de requisitos</w:t>
      </w:r>
      <w:r w:rsidR="00745C3A">
        <w:rPr>
          <w:rFonts w:eastAsia="Times New Roman"/>
        </w:rPr>
        <w:t xml:space="preserve"> (casos de uso</w:t>
      </w:r>
      <w:r w:rsidR="00023F49">
        <w:rPr>
          <w:rFonts w:eastAsia="Times New Roman"/>
        </w:rPr>
        <w:t>,</w:t>
      </w:r>
      <w:r w:rsidR="00CE4B76">
        <w:rPr>
          <w:rFonts w:eastAsia="Times New Roman"/>
        </w:rPr>
        <w:t xml:space="preserve"> am</w:t>
      </w:r>
      <w:r w:rsidR="00FC79FA">
        <w:rPr>
          <w:rFonts w:eastAsia="Times New Roman"/>
        </w:rPr>
        <w:t>b</w:t>
      </w:r>
      <w:r w:rsidR="00CE4B76">
        <w:rPr>
          <w:rFonts w:eastAsia="Times New Roman"/>
        </w:rPr>
        <w:t>iente operacional</w:t>
      </w:r>
      <w:r w:rsidR="00023F49">
        <w:rPr>
          <w:rFonts w:eastAsia="Times New Roman"/>
        </w:rPr>
        <w:t>, captura de dados etc.</w:t>
      </w:r>
      <w:proofErr w:type="gramStart"/>
      <w:r w:rsidR="00745C3A">
        <w:rPr>
          <w:rFonts w:eastAsia="Times New Roman"/>
        </w:rPr>
        <w:t>)</w:t>
      </w:r>
      <w:proofErr w:type="gramEnd"/>
    </w:p>
    <w:p w:rsidR="00EE016E" w:rsidRDefault="00745C3A" w:rsidP="00CA2DB0">
      <w:pPr>
        <w:numPr>
          <w:ilvl w:val="0"/>
          <w:numId w:val="3"/>
        </w:numPr>
        <w:spacing w:after="240" w:line="240" w:lineRule="atLeast"/>
        <w:ind w:left="714" w:hanging="357"/>
        <w:rPr>
          <w:rFonts w:eastAsia="Times New Roman"/>
        </w:rPr>
      </w:pPr>
      <w:r w:rsidRPr="00EE016E">
        <w:rPr>
          <w:rFonts w:eastAsia="Times New Roman"/>
        </w:rPr>
        <w:t xml:space="preserve">Opcional: </w:t>
      </w:r>
      <w:r w:rsidR="00CE4B76" w:rsidRPr="00EE016E">
        <w:rPr>
          <w:rFonts w:eastAsia="Times New Roman"/>
        </w:rPr>
        <w:t>uma prova de conceito (simula</w:t>
      </w:r>
      <w:r w:rsidR="00721B50">
        <w:rPr>
          <w:rFonts w:eastAsia="Times New Roman"/>
        </w:rPr>
        <w:t>ção</w:t>
      </w:r>
      <w:r w:rsidR="00CE4B76" w:rsidRPr="00EE016E">
        <w:rPr>
          <w:rFonts w:eastAsia="Times New Roman"/>
        </w:rPr>
        <w:t>)</w:t>
      </w:r>
    </w:p>
    <w:p w:rsidR="00CA2DB0" w:rsidRDefault="00CA2DB0" w:rsidP="00CA2DB0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rFonts w:eastAsia="Times New Roman"/>
          <w:b/>
        </w:rPr>
      </w:pPr>
      <w:r>
        <w:rPr>
          <w:rFonts w:eastAsia="Times New Roman"/>
          <w:b/>
        </w:rPr>
        <w:t>CRITÉRIOS DE JULGAMENTO</w:t>
      </w:r>
    </w:p>
    <w:p w:rsidR="00CA2DB0" w:rsidRDefault="00700D8F" w:rsidP="00CA2DB0">
      <w:pPr>
        <w:numPr>
          <w:ilvl w:val="0"/>
          <w:numId w:val="3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>B</w:t>
      </w:r>
      <w:r w:rsidR="00CA2DB0">
        <w:rPr>
          <w:rFonts w:eastAsia="Times New Roman"/>
        </w:rPr>
        <w:t>anca</w:t>
      </w:r>
      <w:r>
        <w:rPr>
          <w:rFonts w:eastAsia="Times New Roman"/>
        </w:rPr>
        <w:t>:</w:t>
      </w:r>
      <w:r w:rsidR="00CA2DB0">
        <w:rPr>
          <w:rFonts w:eastAsia="Times New Roman"/>
        </w:rPr>
        <w:t xml:space="preserve"> investidores e </w:t>
      </w:r>
      <w:r>
        <w:rPr>
          <w:rFonts w:eastAsia="Times New Roman"/>
        </w:rPr>
        <w:t>executivos</w:t>
      </w:r>
      <w:r w:rsidR="00CA2DB0">
        <w:rPr>
          <w:rFonts w:eastAsia="Times New Roman"/>
        </w:rPr>
        <w:t xml:space="preserve"> do setor de música</w:t>
      </w:r>
    </w:p>
    <w:p w:rsidR="00CA2DB0" w:rsidRDefault="00CA2DB0" w:rsidP="003541F8">
      <w:pPr>
        <w:numPr>
          <w:ilvl w:val="0"/>
          <w:numId w:val="3"/>
        </w:numPr>
        <w:spacing w:after="120" w:line="240" w:lineRule="atLeast"/>
        <w:ind w:left="714" w:hanging="357"/>
        <w:rPr>
          <w:rFonts w:eastAsia="Times New Roman"/>
        </w:rPr>
      </w:pPr>
      <w:r>
        <w:rPr>
          <w:rFonts w:eastAsia="Times New Roman"/>
        </w:rPr>
        <w:t xml:space="preserve">Avaliação com base </w:t>
      </w:r>
      <w:r w:rsidR="003541F8">
        <w:rPr>
          <w:rFonts w:eastAsia="Times New Roman"/>
        </w:rPr>
        <w:t>na apresentação, criatividade e</w:t>
      </w:r>
      <w:r>
        <w:rPr>
          <w:rFonts w:eastAsia="Times New Roman"/>
        </w:rPr>
        <w:t xml:space="preserve"> aderência aos requisitos</w:t>
      </w:r>
      <w:r w:rsidR="003541F8">
        <w:rPr>
          <w:rFonts w:eastAsia="Times New Roman"/>
        </w:rPr>
        <w:t xml:space="preserve"> da demanda acima</w:t>
      </w:r>
      <w:r w:rsidR="005714E0">
        <w:rPr>
          <w:rFonts w:eastAsia="Times New Roman"/>
        </w:rPr>
        <w:t>.</w:t>
      </w:r>
    </w:p>
    <w:p w:rsidR="003541F8" w:rsidRDefault="005714E0" w:rsidP="003541F8">
      <w:pPr>
        <w:pStyle w:val="PargrafodaLista"/>
        <w:numPr>
          <w:ilvl w:val="0"/>
          <w:numId w:val="7"/>
        </w:numPr>
        <w:spacing w:before="120" w:after="120" w:line="240" w:lineRule="atLeast"/>
        <w:ind w:left="714" w:hanging="357"/>
        <w:contextualSpacing w:val="0"/>
        <w:rPr>
          <w:rFonts w:eastAsia="Times New Roman"/>
          <w:b/>
        </w:rPr>
      </w:pPr>
      <w:r>
        <w:rPr>
          <w:rFonts w:eastAsia="Times New Roman"/>
          <w:b/>
        </w:rPr>
        <w:t xml:space="preserve">O </w:t>
      </w:r>
      <w:r w:rsidR="003541F8">
        <w:rPr>
          <w:rFonts w:eastAsia="Times New Roman"/>
          <w:b/>
        </w:rPr>
        <w:t>PRÊMIO</w:t>
      </w:r>
    </w:p>
    <w:p w:rsidR="005714E0" w:rsidRPr="005714E0" w:rsidRDefault="005714E0" w:rsidP="005714E0">
      <w:pPr>
        <w:numPr>
          <w:ilvl w:val="0"/>
          <w:numId w:val="3"/>
        </w:numPr>
        <w:spacing w:after="120" w:line="240" w:lineRule="atLeast"/>
        <w:rPr>
          <w:rFonts w:eastAsia="Times New Roman"/>
        </w:rPr>
      </w:pPr>
      <w:r w:rsidRPr="005714E0">
        <w:rPr>
          <w:rFonts w:eastAsia="Times New Roman"/>
        </w:rPr>
        <w:t>Certificado</w:t>
      </w:r>
    </w:p>
    <w:p w:rsidR="003541F8" w:rsidRPr="005714E0" w:rsidRDefault="005714E0" w:rsidP="005714E0">
      <w:pPr>
        <w:numPr>
          <w:ilvl w:val="0"/>
          <w:numId w:val="3"/>
        </w:numPr>
        <w:spacing w:after="120" w:line="240" w:lineRule="atLeast"/>
        <w:rPr>
          <w:rFonts w:eastAsia="Times New Roman"/>
        </w:rPr>
      </w:pPr>
      <w:r w:rsidRPr="005714E0">
        <w:rPr>
          <w:rFonts w:eastAsia="Times New Roman"/>
        </w:rPr>
        <w:t xml:space="preserve">Informações de contato de 500 clientes potenciais </w:t>
      </w:r>
      <w:r w:rsidR="00842B04">
        <w:rPr>
          <w:rFonts w:eastAsia="Times New Roman"/>
        </w:rPr>
        <w:t xml:space="preserve">no </w:t>
      </w:r>
      <w:r w:rsidRPr="005714E0">
        <w:rPr>
          <w:rFonts w:eastAsia="Times New Roman"/>
        </w:rPr>
        <w:t>Brasil</w:t>
      </w:r>
    </w:p>
    <w:sectPr w:rsidR="003541F8" w:rsidRPr="005714E0" w:rsidSect="00F67B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1B0"/>
    <w:multiLevelType w:val="hybridMultilevel"/>
    <w:tmpl w:val="4CF85F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D11"/>
    <w:multiLevelType w:val="hybridMultilevel"/>
    <w:tmpl w:val="4CF85F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4581"/>
    <w:multiLevelType w:val="hybridMultilevel"/>
    <w:tmpl w:val="3392A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6228"/>
    <w:multiLevelType w:val="multilevel"/>
    <w:tmpl w:val="D70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0207A9"/>
    <w:multiLevelType w:val="hybridMultilevel"/>
    <w:tmpl w:val="66703B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622620"/>
    <w:multiLevelType w:val="hybridMultilevel"/>
    <w:tmpl w:val="C2AE0E9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DD0FAB"/>
    <w:multiLevelType w:val="multilevel"/>
    <w:tmpl w:val="9A8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2273A"/>
    <w:multiLevelType w:val="hybridMultilevel"/>
    <w:tmpl w:val="3392A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81"/>
    <w:rsid w:val="00011480"/>
    <w:rsid w:val="00023F49"/>
    <w:rsid w:val="001B178A"/>
    <w:rsid w:val="001B1EE8"/>
    <w:rsid w:val="001C1620"/>
    <w:rsid w:val="001C27C8"/>
    <w:rsid w:val="001C51C7"/>
    <w:rsid w:val="002146AF"/>
    <w:rsid w:val="0026784F"/>
    <w:rsid w:val="002821D7"/>
    <w:rsid w:val="002927C6"/>
    <w:rsid w:val="003245D1"/>
    <w:rsid w:val="0032554B"/>
    <w:rsid w:val="003419EA"/>
    <w:rsid w:val="003541F8"/>
    <w:rsid w:val="00424F6F"/>
    <w:rsid w:val="00431F60"/>
    <w:rsid w:val="0047697E"/>
    <w:rsid w:val="00502C86"/>
    <w:rsid w:val="0056567C"/>
    <w:rsid w:val="005714E0"/>
    <w:rsid w:val="005D2AF2"/>
    <w:rsid w:val="005E4B77"/>
    <w:rsid w:val="005F0E8D"/>
    <w:rsid w:val="005F4A82"/>
    <w:rsid w:val="006066AF"/>
    <w:rsid w:val="00652B80"/>
    <w:rsid w:val="00663922"/>
    <w:rsid w:val="00693B1D"/>
    <w:rsid w:val="006D5B2D"/>
    <w:rsid w:val="00700D8F"/>
    <w:rsid w:val="00721B50"/>
    <w:rsid w:val="00745C3A"/>
    <w:rsid w:val="00784856"/>
    <w:rsid w:val="007B5ABE"/>
    <w:rsid w:val="007C3C5D"/>
    <w:rsid w:val="007E3827"/>
    <w:rsid w:val="00806781"/>
    <w:rsid w:val="00842B04"/>
    <w:rsid w:val="00856310"/>
    <w:rsid w:val="00882119"/>
    <w:rsid w:val="008F4D25"/>
    <w:rsid w:val="00962D5B"/>
    <w:rsid w:val="009A703A"/>
    <w:rsid w:val="009B1747"/>
    <w:rsid w:val="009F1E6F"/>
    <w:rsid w:val="00AE181A"/>
    <w:rsid w:val="00AE226B"/>
    <w:rsid w:val="00B243D0"/>
    <w:rsid w:val="00B551DB"/>
    <w:rsid w:val="00B6280D"/>
    <w:rsid w:val="00BA0421"/>
    <w:rsid w:val="00BC2185"/>
    <w:rsid w:val="00C81A82"/>
    <w:rsid w:val="00CA2DB0"/>
    <w:rsid w:val="00CB3442"/>
    <w:rsid w:val="00CE4B76"/>
    <w:rsid w:val="00D01829"/>
    <w:rsid w:val="00D1098D"/>
    <w:rsid w:val="00D402FF"/>
    <w:rsid w:val="00D57B76"/>
    <w:rsid w:val="00D62982"/>
    <w:rsid w:val="00D733F8"/>
    <w:rsid w:val="00DB297F"/>
    <w:rsid w:val="00E10AC4"/>
    <w:rsid w:val="00E14743"/>
    <w:rsid w:val="00E974D6"/>
    <w:rsid w:val="00EA1DF4"/>
    <w:rsid w:val="00ED2EE0"/>
    <w:rsid w:val="00EE016E"/>
    <w:rsid w:val="00F10424"/>
    <w:rsid w:val="00F135C3"/>
    <w:rsid w:val="00F2212C"/>
    <w:rsid w:val="00F41441"/>
    <w:rsid w:val="00F51B13"/>
    <w:rsid w:val="00F67B1F"/>
    <w:rsid w:val="00F900EA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74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D5B2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255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55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55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55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55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74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D5B2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255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55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55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55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55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tifycharts.com/reg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Pegorer</dc:creator>
  <cp:lastModifiedBy>LC</cp:lastModifiedBy>
  <cp:revision>3</cp:revision>
  <dcterms:created xsi:type="dcterms:W3CDTF">2016-10-07T14:55:00Z</dcterms:created>
  <dcterms:modified xsi:type="dcterms:W3CDTF">2016-10-07T15:15:00Z</dcterms:modified>
</cp:coreProperties>
</file>